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罗阳街道东坑村委会百家杨、青龙山（土名）地段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25008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博自然资（用地）挂字〔2023〕92号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1.2～2.0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w:t>
      </w:r>
      <w:bookmarkStart w:id="0" w:name="_GoBack"/>
      <w:bookmarkEnd w:id="0"/>
      <w:r>
        <w:rPr>
          <w:rFonts w:hint="eastAsia" w:ascii="仿宋_GB2312" w:hAnsi="仿宋_GB2312" w:eastAsia="仿宋_GB2312" w:cs="仿宋_GB2312"/>
          <w:sz w:val="32"/>
          <w:szCs w:val="32"/>
        </w:rPr>
        <w:t>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制冷、空调设备制造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建成后将从事各类整装式冷水机房、整装式供热机房、水力模块、泵组撬块、冷水机组、冷却塔等的研发、生产及销售 </w:t>
      </w:r>
      <w:r>
        <w:rPr>
          <w:rFonts w:hint="eastAsia" w:ascii="仿宋" w:hAnsi="仿宋" w:eastAsia="仿宋" w:cs="Arial"/>
          <w:color w:val="auto"/>
          <w:sz w:val="32"/>
          <w:szCs w:val="32"/>
          <w:u w:val="none"/>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480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2E2AD5"/>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911704"/>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6C7B74"/>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6E118E2"/>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5</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2024-01-24T09:10:37Z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